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757B3A" w14:textId="0BFABDF4" w:rsidR="005C4356" w:rsidRDefault="005C4356">
      <w:r>
        <w:t>Zahořany, parc. č. 183/1, 304/6</w:t>
      </w:r>
    </w:p>
    <w:p w14:paraId="53B1A6A9" w14:textId="2339B8DB" w:rsidR="009A7AAA" w:rsidRDefault="005C4356">
      <w:r>
        <w:rPr>
          <w:noProof/>
        </w:rPr>
        <w:drawing>
          <wp:inline distT="0" distB="0" distL="0" distR="0" wp14:anchorId="48E336EA" wp14:editId="5DFBE2D4">
            <wp:extent cx="7753350" cy="5105400"/>
            <wp:effectExtent l="0" t="0" r="0" b="0"/>
            <wp:docPr id="665555027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5555027" name="Obrázek 665555027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3350" cy="510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A7AAA" w:rsidSect="004643D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356"/>
    <w:rsid w:val="001071C8"/>
    <w:rsid w:val="004643D3"/>
    <w:rsid w:val="005C4356"/>
    <w:rsid w:val="009A7AAA"/>
    <w:rsid w:val="00CB30CD"/>
    <w:rsid w:val="00D37312"/>
    <w:rsid w:val="00D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81C11"/>
  <w15:chartTrackingRefBased/>
  <w15:docId w15:val="{93FECBC2-EE2C-4690-B4CC-E367413A2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30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Dotace Králův Dvůr - Ing. Alžběta Voříšková</dc:creator>
  <cp:keywords/>
  <dc:description/>
  <cp:lastModifiedBy>Hrabárová Daria, Mgr.</cp:lastModifiedBy>
  <cp:revision>2</cp:revision>
  <dcterms:created xsi:type="dcterms:W3CDTF">2024-04-30T04:52:00Z</dcterms:created>
  <dcterms:modified xsi:type="dcterms:W3CDTF">2024-04-30T04:52:00Z</dcterms:modified>
</cp:coreProperties>
</file>